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06B" w:rsidRDefault="0017506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7506B" w:rsidRDefault="0017506B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7506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506B" w:rsidRDefault="0017506B">
            <w:pPr>
              <w:pStyle w:val="ConsPlusNormal"/>
            </w:pPr>
            <w:r>
              <w:t>29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506B" w:rsidRDefault="0017506B">
            <w:pPr>
              <w:pStyle w:val="ConsPlusNormal"/>
              <w:jc w:val="right"/>
            </w:pPr>
            <w:r>
              <w:t>N 52-кз</w:t>
            </w:r>
          </w:p>
        </w:tc>
      </w:tr>
    </w:tbl>
    <w:p w:rsidR="0017506B" w:rsidRDefault="001750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506B" w:rsidRDefault="0017506B">
      <w:pPr>
        <w:pStyle w:val="ConsPlusNormal"/>
      </w:pPr>
    </w:p>
    <w:p w:rsidR="0017506B" w:rsidRDefault="0017506B">
      <w:pPr>
        <w:pStyle w:val="ConsPlusTitle"/>
        <w:jc w:val="center"/>
      </w:pPr>
      <w:r>
        <w:t>ЗАКОН</w:t>
      </w:r>
    </w:p>
    <w:p w:rsidR="0017506B" w:rsidRDefault="0017506B">
      <w:pPr>
        <w:pStyle w:val="ConsPlusTitle"/>
        <w:jc w:val="center"/>
      </w:pPr>
      <w:r>
        <w:t>СТАВРОПОЛЬСКОГО КРАЯ</w:t>
      </w:r>
    </w:p>
    <w:p w:rsidR="0017506B" w:rsidRDefault="0017506B">
      <w:pPr>
        <w:pStyle w:val="ConsPlusTitle"/>
        <w:jc w:val="center"/>
      </w:pPr>
    </w:p>
    <w:p w:rsidR="0017506B" w:rsidRDefault="0017506B">
      <w:pPr>
        <w:pStyle w:val="ConsPlusTitle"/>
        <w:jc w:val="center"/>
      </w:pPr>
      <w:r>
        <w:t>О НЕКОТОРЫХ МЕРАХ ПО ЗАЩИТЕ ПРАВ</w:t>
      </w:r>
    </w:p>
    <w:p w:rsidR="0017506B" w:rsidRDefault="0017506B">
      <w:pPr>
        <w:pStyle w:val="ConsPlusTitle"/>
        <w:jc w:val="center"/>
      </w:pPr>
      <w:r>
        <w:t>И ЗАКОННЫХ ИНТЕРЕСОВ НЕСОВЕРШЕННОЛЕТНИХ</w:t>
      </w:r>
    </w:p>
    <w:p w:rsidR="0017506B" w:rsidRDefault="0017506B">
      <w:pPr>
        <w:pStyle w:val="ConsPlusNormal"/>
      </w:pPr>
    </w:p>
    <w:p w:rsidR="0017506B" w:rsidRDefault="0017506B">
      <w:pPr>
        <w:pStyle w:val="ConsPlusNormal"/>
        <w:jc w:val="right"/>
      </w:pPr>
      <w:r>
        <w:t>Принят</w:t>
      </w:r>
    </w:p>
    <w:p w:rsidR="0017506B" w:rsidRDefault="0017506B">
      <w:pPr>
        <w:pStyle w:val="ConsPlusNormal"/>
        <w:jc w:val="right"/>
      </w:pPr>
      <w:r>
        <w:t>Государственной Думой</w:t>
      </w:r>
    </w:p>
    <w:p w:rsidR="0017506B" w:rsidRDefault="0017506B">
      <w:pPr>
        <w:pStyle w:val="ConsPlusNormal"/>
        <w:jc w:val="right"/>
      </w:pPr>
      <w:r>
        <w:t>Ставропольского края</w:t>
      </w:r>
    </w:p>
    <w:p w:rsidR="0017506B" w:rsidRDefault="0017506B">
      <w:pPr>
        <w:pStyle w:val="ConsPlusNormal"/>
        <w:jc w:val="right"/>
      </w:pPr>
      <w:r>
        <w:t>16 июля 2009 года</w:t>
      </w:r>
    </w:p>
    <w:p w:rsidR="0017506B" w:rsidRDefault="0017506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50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06B" w:rsidRDefault="0017506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06B" w:rsidRDefault="0017506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506B" w:rsidRDefault="001750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506B" w:rsidRDefault="0017506B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Ставропольского края</w:t>
            </w:r>
          </w:p>
          <w:p w:rsidR="0017506B" w:rsidRDefault="001750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5" w:history="1">
              <w:r>
                <w:rPr>
                  <w:color w:val="0000FF"/>
                </w:rPr>
                <w:t>N 49-кз</w:t>
              </w:r>
            </w:hyperlink>
            <w:r>
              <w:rPr>
                <w:color w:val="392C69"/>
              </w:rPr>
              <w:t xml:space="preserve">, от 04.02.2011 </w:t>
            </w:r>
            <w:hyperlink r:id="rId6" w:history="1">
              <w:r>
                <w:rPr>
                  <w:color w:val="0000FF"/>
                </w:rPr>
                <w:t>N 5-кз</w:t>
              </w:r>
            </w:hyperlink>
            <w:r>
              <w:rPr>
                <w:color w:val="392C69"/>
              </w:rPr>
              <w:t xml:space="preserve">, от 10.04.2012 </w:t>
            </w:r>
            <w:hyperlink r:id="rId7" w:history="1">
              <w:r>
                <w:rPr>
                  <w:color w:val="0000FF"/>
                </w:rPr>
                <w:t>N 26-кз</w:t>
              </w:r>
            </w:hyperlink>
            <w:r>
              <w:rPr>
                <w:color w:val="392C69"/>
              </w:rPr>
              <w:t>,</w:t>
            </w:r>
          </w:p>
          <w:p w:rsidR="0017506B" w:rsidRDefault="001750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27.12.2012 </w:t>
            </w:r>
            <w:hyperlink r:id="rId8" w:history="1">
              <w:r>
                <w:rPr>
                  <w:color w:val="0000FF"/>
                </w:rPr>
                <w:t>N 131-кз</w:t>
              </w:r>
            </w:hyperlink>
            <w:r>
              <w:rPr>
                <w:color w:val="392C69"/>
              </w:rPr>
              <w:t xml:space="preserve">, от 20.06.2014 </w:t>
            </w:r>
            <w:hyperlink r:id="rId9" w:history="1">
              <w:r>
                <w:rPr>
                  <w:color w:val="0000FF"/>
                </w:rPr>
                <w:t>N 53-кз</w:t>
              </w:r>
            </w:hyperlink>
            <w:r>
              <w:rPr>
                <w:color w:val="392C69"/>
              </w:rPr>
              <w:t xml:space="preserve">, от 25.12.2014 </w:t>
            </w:r>
            <w:hyperlink r:id="rId10" w:history="1">
              <w:r>
                <w:rPr>
                  <w:color w:val="0000FF"/>
                </w:rPr>
                <w:t>N 121-кз</w:t>
              </w:r>
            </w:hyperlink>
            <w:r>
              <w:rPr>
                <w:color w:val="392C69"/>
              </w:rPr>
              <w:t>,</w:t>
            </w:r>
          </w:p>
          <w:p w:rsidR="0017506B" w:rsidRDefault="001750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09.11.2015 </w:t>
            </w:r>
            <w:hyperlink r:id="rId11" w:history="1">
              <w:r>
                <w:rPr>
                  <w:color w:val="0000FF"/>
                </w:rPr>
                <w:t>N 116-кз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06B" w:rsidRDefault="0017506B"/>
        </w:tc>
      </w:tr>
    </w:tbl>
    <w:p w:rsidR="0017506B" w:rsidRDefault="0017506B">
      <w:pPr>
        <w:pStyle w:val="ConsPlusNormal"/>
      </w:pPr>
    </w:p>
    <w:p w:rsidR="0017506B" w:rsidRDefault="0017506B">
      <w:pPr>
        <w:pStyle w:val="ConsPlusNormal"/>
        <w:ind w:firstLine="540"/>
        <w:jc w:val="both"/>
      </w:pPr>
      <w:r>
        <w:t xml:space="preserve">Настоящий Закон </w:t>
      </w:r>
      <w:hyperlink r:id="rId12" w:history="1">
        <w:r>
          <w:rPr>
            <w:color w:val="0000FF"/>
          </w:rPr>
          <w:t>устанавливает</w:t>
        </w:r>
      </w:hyperlink>
      <w:r>
        <w:t xml:space="preserve"> некоторые меры по защите прав и законных интересов ребенка, предусмотренных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Федерации,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жизни, а также в целях предупреждения причинения вреда здоровью детей, их физическому, интеллектуальному, психическому, духовному и нравственному развитию на территории Ставропольского края.</w:t>
      </w:r>
    </w:p>
    <w:p w:rsidR="0017506B" w:rsidRDefault="0017506B">
      <w:pPr>
        <w:pStyle w:val="ConsPlusNormal"/>
      </w:pPr>
    </w:p>
    <w:p w:rsidR="0017506B" w:rsidRDefault="0017506B">
      <w:pPr>
        <w:pStyle w:val="ConsPlusTitle"/>
        <w:ind w:firstLine="540"/>
        <w:jc w:val="both"/>
        <w:outlineLvl w:val="0"/>
      </w:pPr>
      <w:r>
        <w:t>Статья 1. Основные понятия и термины, используемые в настоящем Законе</w:t>
      </w:r>
    </w:p>
    <w:p w:rsidR="0017506B" w:rsidRDefault="0017506B">
      <w:pPr>
        <w:pStyle w:val="ConsPlusNormal"/>
      </w:pPr>
    </w:p>
    <w:p w:rsidR="0017506B" w:rsidRDefault="0017506B">
      <w:pPr>
        <w:pStyle w:val="ConsPlusNormal"/>
        <w:ind w:firstLine="540"/>
        <w:jc w:val="both"/>
      </w:pPr>
      <w:r>
        <w:t xml:space="preserve">Понятия и термины, используемые в настоящем Законе, применяются в значениях, определенных Семейным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"</w:t>
      </w:r>
      <w:hyperlink r:id="rId15" w:history="1">
        <w:r>
          <w:rPr>
            <w:color w:val="0000FF"/>
          </w:rPr>
          <w:t>Об основах системы профилактики</w:t>
        </w:r>
      </w:hyperlink>
      <w:r>
        <w:t xml:space="preserve"> безнадзорности и правонарушений несовершеннолетних", "</w:t>
      </w:r>
      <w:hyperlink r:id="rId16" w:history="1">
        <w:r>
          <w:rPr>
            <w:color w:val="0000FF"/>
          </w:rPr>
          <w:t>Об основных гарантиях прав</w:t>
        </w:r>
      </w:hyperlink>
      <w:r>
        <w:t xml:space="preserve"> ребенка в Российской Федерации", "</w:t>
      </w:r>
      <w:hyperlink r:id="rId17" w:history="1">
        <w:r>
          <w:rPr>
            <w:color w:val="0000FF"/>
          </w:rPr>
          <w:t>О защите детей от информации</w:t>
        </w:r>
      </w:hyperlink>
      <w:r>
        <w:t>, причиняющей вред их здоровью и развитию".</w:t>
      </w:r>
    </w:p>
    <w:p w:rsidR="0017506B" w:rsidRDefault="0017506B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Ставропольского края от 27.12.2012 N 131-кз)</w:t>
      </w:r>
    </w:p>
    <w:p w:rsidR="0017506B" w:rsidRDefault="0017506B">
      <w:pPr>
        <w:pStyle w:val="ConsPlusNormal"/>
      </w:pPr>
    </w:p>
    <w:p w:rsidR="0017506B" w:rsidRDefault="0017506B">
      <w:pPr>
        <w:pStyle w:val="ConsPlusTitle"/>
        <w:ind w:firstLine="540"/>
        <w:jc w:val="both"/>
        <w:outlineLvl w:val="0"/>
      </w:pPr>
      <w:r>
        <w:t>Статья 2. Обязанности по физическому, интеллектуальному, психическому, духовному и нравственному развитию детей</w:t>
      </w:r>
    </w:p>
    <w:p w:rsidR="0017506B" w:rsidRDefault="0017506B">
      <w:pPr>
        <w:pStyle w:val="ConsPlusNormal"/>
      </w:pPr>
    </w:p>
    <w:p w:rsidR="0017506B" w:rsidRDefault="0017506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"Об основных гарантиях прав ребенка в Российской Федерации" (далее - Федеральный закон) родители (лица, их заменяющие) обязаны заботиться о здоровье, физическом, интеллектуальном,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17506B" w:rsidRDefault="0017506B">
      <w:pPr>
        <w:pStyle w:val="ConsPlusNormal"/>
      </w:pPr>
    </w:p>
    <w:p w:rsidR="0017506B" w:rsidRDefault="0017506B">
      <w:pPr>
        <w:pStyle w:val="ConsPlusNonformat"/>
        <w:jc w:val="both"/>
      </w:pPr>
      <w:r>
        <w:t xml:space="preserve">             1</w:t>
      </w:r>
    </w:p>
    <w:p w:rsidR="0017506B" w:rsidRDefault="0017506B">
      <w:pPr>
        <w:pStyle w:val="ConsPlusNonformat"/>
        <w:jc w:val="both"/>
      </w:pPr>
      <w:r>
        <w:t xml:space="preserve">    </w:t>
      </w:r>
      <w:proofErr w:type="gramStart"/>
      <w:r>
        <w:t>Статья  2</w:t>
      </w:r>
      <w:proofErr w:type="gramEnd"/>
      <w:r>
        <w:t xml:space="preserve"> .  </w:t>
      </w:r>
      <w:proofErr w:type="gramStart"/>
      <w:r>
        <w:t>Защита  прав</w:t>
      </w:r>
      <w:proofErr w:type="gramEnd"/>
      <w:r>
        <w:t xml:space="preserve">  и законных интересов  несовершеннолетних при</w:t>
      </w:r>
    </w:p>
    <w:p w:rsidR="0017506B" w:rsidRDefault="0017506B">
      <w:pPr>
        <w:pStyle w:val="ConsPlusNonformat"/>
        <w:jc w:val="both"/>
      </w:pPr>
      <w:r>
        <w:t>формировании социальной инфраструктуры для детей</w:t>
      </w:r>
    </w:p>
    <w:p w:rsidR="0017506B" w:rsidRDefault="0017506B">
      <w:pPr>
        <w:pStyle w:val="ConsPlusNormal"/>
        <w:ind w:firstLine="540"/>
        <w:jc w:val="both"/>
      </w:pPr>
      <w:r>
        <w:lastRenderedPageBreak/>
        <w:t xml:space="preserve">(введена </w:t>
      </w:r>
      <w:hyperlink r:id="rId20" w:history="1">
        <w:r>
          <w:rPr>
            <w:color w:val="0000FF"/>
          </w:rPr>
          <w:t>Законом</w:t>
        </w:r>
      </w:hyperlink>
      <w:r>
        <w:t xml:space="preserve"> Ставропольского края от 25.12.2014 N 121-кз)</w:t>
      </w:r>
    </w:p>
    <w:p w:rsidR="0017506B" w:rsidRDefault="0017506B">
      <w:pPr>
        <w:pStyle w:val="ConsPlusNormal"/>
      </w:pPr>
    </w:p>
    <w:p w:rsidR="0017506B" w:rsidRDefault="0017506B">
      <w:pPr>
        <w:pStyle w:val="ConsPlusNormal"/>
        <w:ind w:firstLine="540"/>
        <w:jc w:val="both"/>
      </w:pPr>
      <w:r>
        <w:t>1. Органы исполнительной власти Ставропольского края при принятии решений по вопросам социально-экономического развития муниципальных образований Ставропольского края учитывают нормативы строительства объектов социальной инфраструктуры для детей, устанавливаемые Правительством Российской Федерации.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>2. Принятие органом исполнительной власти Ставропольского края или органом местного самоуправления муниципального образования Ставропольского края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Ставропольского края и (или) муниципальной собственностью, а также о реорганизации или ликвидации государственных организаций Ставропольского края, муниципальных организаций в Ставропольском крае,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 xml:space="preserve">3. </w:t>
      </w:r>
      <w:hyperlink r:id="rId21" w:history="1">
        <w:r>
          <w:rPr>
            <w:color w:val="0000FF"/>
          </w:rPr>
          <w:t>Порядок</w:t>
        </w:r>
      </w:hyperlink>
      <w:r>
        <w:t xml:space="preserve">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Ставропольского края и (или) муниципальной собственностью, а также о реорганизации или ликвидации государственных организаций Ставропольского края, муниципальных организаций в Ставропольском крае, образующих социальную инфраструктуру для детей, включая критерии этой оценки, </w:t>
      </w:r>
      <w:hyperlink r:id="rId22" w:history="1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Ставропольского края.</w:t>
      </w:r>
    </w:p>
    <w:p w:rsidR="0017506B" w:rsidRDefault="0017506B">
      <w:pPr>
        <w:pStyle w:val="ConsPlusNormal"/>
      </w:pPr>
    </w:p>
    <w:p w:rsidR="0017506B" w:rsidRDefault="0017506B">
      <w:pPr>
        <w:pStyle w:val="ConsPlusTitle"/>
        <w:ind w:firstLine="540"/>
        <w:jc w:val="both"/>
        <w:outlineLvl w:val="0"/>
      </w:pPr>
      <w:bookmarkStart w:id="0" w:name="P40"/>
      <w:bookmarkEnd w:id="0"/>
      <w:r>
        <w:t>Статья 3. Меры по защите прав несовершеннолетних</w:t>
      </w:r>
    </w:p>
    <w:p w:rsidR="0017506B" w:rsidRDefault="0017506B">
      <w:pPr>
        <w:pStyle w:val="ConsPlusNormal"/>
      </w:pPr>
    </w:p>
    <w:p w:rsidR="0017506B" w:rsidRDefault="0017506B">
      <w:pPr>
        <w:pStyle w:val="ConsPlusNormal"/>
        <w:ind w:firstLine="540"/>
        <w:jc w:val="both"/>
      </w:pPr>
      <w:r>
        <w:t>1. Не допускается нахождение лиц, не достигших возраста 18 лет,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развитию.</w:t>
      </w:r>
    </w:p>
    <w:p w:rsidR="0017506B" w:rsidRDefault="0017506B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Ставропольского края от 09.11.2015 N 116-кз)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>Юридические лица и граждане, осуществляющие предпринимательскую деятельность без образования юридического лица, обязаны размещать при входе на указанные объекты (на территории, в помещения) соответствующую информацию о запрете нахождения в них лиц, не достигших возраста 18 лет.</w:t>
      </w:r>
    </w:p>
    <w:p w:rsidR="0017506B" w:rsidRDefault="0017506B">
      <w:pPr>
        <w:pStyle w:val="ConsPlusNormal"/>
        <w:jc w:val="both"/>
      </w:pPr>
      <w:r>
        <w:t xml:space="preserve">(часть 1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Ставропольского края от 01.07.2010 N 49-кз)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 xml:space="preserve">2. Не допускается нахождение лиц, не достигших возраста 16 лет, с 22 часов до 6 часов, а в период с 1 июня по 31 августа - с 23 часов до 6 часов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информационно-телекоммуникационной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</w:t>
      </w:r>
      <w:r>
        <w:lastRenderedPageBreak/>
        <w:t>заменяющих) или лиц, осуществляющих мероприятия с участием детей.</w:t>
      </w:r>
    </w:p>
    <w:p w:rsidR="0017506B" w:rsidRDefault="0017506B">
      <w:pPr>
        <w:pStyle w:val="ConsPlusNormal"/>
        <w:jc w:val="both"/>
      </w:pPr>
      <w:r>
        <w:t xml:space="preserve">(в ред. Законов Ставропольского края от 10.04.2012 </w:t>
      </w:r>
      <w:hyperlink r:id="rId25" w:history="1">
        <w:r>
          <w:rPr>
            <w:color w:val="0000FF"/>
          </w:rPr>
          <w:t>N 26-кз</w:t>
        </w:r>
      </w:hyperlink>
      <w:r>
        <w:t xml:space="preserve">, от 09.11.2015 </w:t>
      </w:r>
      <w:hyperlink r:id="rId26" w:history="1">
        <w:r>
          <w:rPr>
            <w:color w:val="0000FF"/>
          </w:rPr>
          <w:t>N 116-кз</w:t>
        </w:r>
      </w:hyperlink>
      <w:r>
        <w:t>)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>Юридические лица и граждане, осуществляющие предпринимательскую деятельность без образования юридического лица, обязаны размещать при входе на указанные объекты (на территории, в помещения) соответствующую информацию о запрете нахождения в них лиц, не достигших возраста 16 лет, с 22 часов до 6 часов, а в период с 1 июня по 31 августа - с 23 часов до 6 часов без сопровождения родителей (лиц, их заменяющих) или лиц, осуществляющих мероприятия с участием детей.</w:t>
      </w:r>
    </w:p>
    <w:p w:rsidR="0017506B" w:rsidRDefault="0017506B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Законом</w:t>
        </w:r>
      </w:hyperlink>
      <w:r>
        <w:t xml:space="preserve"> Ставропольского края от 01.07.2010 N 49-кз)</w:t>
      </w:r>
    </w:p>
    <w:p w:rsidR="0017506B" w:rsidRDefault="0017506B">
      <w:pPr>
        <w:pStyle w:val="ConsPlusNormal"/>
      </w:pPr>
    </w:p>
    <w:p w:rsidR="0017506B" w:rsidRDefault="0017506B">
      <w:pPr>
        <w:pStyle w:val="ConsPlusTitle"/>
        <w:ind w:firstLine="540"/>
        <w:jc w:val="both"/>
        <w:outlineLvl w:val="0"/>
      </w:pPr>
      <w:r>
        <w:t>Статья 4. Защита несовершеннолетних от информации, пропаганды и агитации, наносящих вред их здоровью, нравственному и духовному развитию</w:t>
      </w:r>
    </w:p>
    <w:p w:rsidR="0017506B" w:rsidRDefault="0017506B">
      <w:pPr>
        <w:pStyle w:val="ConsPlusNormal"/>
        <w:ind w:firstLine="540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Ставропольского края от 27.12.2012 N 131-кз)</w:t>
      </w:r>
    </w:p>
    <w:p w:rsidR="0017506B" w:rsidRDefault="0017506B">
      <w:pPr>
        <w:pStyle w:val="ConsPlusNormal"/>
      </w:pPr>
    </w:p>
    <w:p w:rsidR="0017506B" w:rsidRDefault="0017506B">
      <w:pPr>
        <w:pStyle w:val="ConsPlusNormal"/>
        <w:ind w:firstLine="540"/>
        <w:jc w:val="both"/>
      </w:pPr>
      <w:r>
        <w:t xml:space="preserve">Защита несовершеннолетних от информации, пропаганды и агитации, наносящих вред их здоровью, нравственному и духовному развитию, в том числе от национальной, классовой, социальной нетерпимости, рекламы алкогольной продукции и табачных изделий,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поведение, осуществляется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"О защите детей от информации, причиняющей вред их здоровью и развитию".</w:t>
      </w:r>
    </w:p>
    <w:p w:rsidR="0017506B" w:rsidRDefault="0017506B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Ставропольского края от 20.06.2014 N 53-кз)</w:t>
      </w:r>
    </w:p>
    <w:p w:rsidR="0017506B" w:rsidRDefault="0017506B">
      <w:pPr>
        <w:pStyle w:val="ConsPlusNormal"/>
      </w:pPr>
    </w:p>
    <w:p w:rsidR="0017506B" w:rsidRDefault="0017506B">
      <w:pPr>
        <w:pStyle w:val="ConsPlusTitle"/>
        <w:ind w:firstLine="540"/>
        <w:jc w:val="both"/>
        <w:outlineLvl w:val="0"/>
      </w:pPr>
      <w:r>
        <w:t>Статья 5. Порядок определения на территории муниципальных образований Ставропольского края мест, нахождение несовершеннолетних в которых не допускается</w:t>
      </w:r>
    </w:p>
    <w:p w:rsidR="0017506B" w:rsidRDefault="0017506B">
      <w:pPr>
        <w:pStyle w:val="ConsPlusNormal"/>
        <w:ind w:firstLine="540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Ставропольского края от 27.12.2012 N 131-кз)</w:t>
      </w:r>
    </w:p>
    <w:p w:rsidR="0017506B" w:rsidRDefault="0017506B">
      <w:pPr>
        <w:pStyle w:val="ConsPlusNormal"/>
      </w:pPr>
    </w:p>
    <w:p w:rsidR="0017506B" w:rsidRDefault="0017506B">
      <w:pPr>
        <w:pStyle w:val="ConsPlusNormal"/>
        <w:ind w:firstLine="540"/>
        <w:jc w:val="both"/>
      </w:pPr>
      <w:r>
        <w:t xml:space="preserve">1. В соответствии с федеральным законодательством и законодательством Ставропольского края в области местного самоуправления органы местного самоуправления городских и сельских поселений, городских округов Ставропольского края (далее - органы местного самоуправления) с учетом положений настоящей статьи и на основании заключения экспертной комиссии определяют на территории соответствующего муниципального образования места, нахождение несовершеннолетних в которых в соответствии со </w:t>
      </w:r>
      <w:hyperlink w:anchor="P40" w:history="1">
        <w:r>
          <w:rPr>
            <w:color w:val="0000FF"/>
          </w:rPr>
          <w:t>статьей 3</w:t>
        </w:r>
      </w:hyperlink>
      <w:r>
        <w:t xml:space="preserve"> настоящего Закона не допускается.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>2. Для оценки предложений органов государственной власти Ставропольского края, территориальных органов федеральных органов исполнительной власти, органов местного самоуправления муниципальных образований Ставропольского края, органов и учреждений системы профилактики безнадзорности и правонарушений несовершеннолетних, юридических лиц и граждан (далее - заявители) об определении мест, нахождение несовершеннолетних в которых может причинить вред здоровью лиц, не достигших возраста 18 лет,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лиц, не достигших возраста 16 лет, без сопровождения родителей (лиц, их заменяющих) или лиц, осуществляющих мероприятия с участием детей (далее - места, нахождение несовершеннолетних в которых не допускается), в органах местного самоуправления муниципальных районов и городских округов Ставропольского края создаются экспертные комиссии.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 xml:space="preserve">3. Экспертная комиссия рассматривает предложения заявителя об определении мест, нахождение несовершеннолетних в которых не допускается, вместе с представленными им материалами, обосновывающими данные предложения, в тридцатидневный срок со дня их поступления в экспертную комиссию. По результатам рассмотрения предложений заявителя </w:t>
      </w:r>
      <w:r>
        <w:lastRenderedPageBreak/>
        <w:t>экспертная комиссия принимает решение в виде заключения.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>4. Заключение экспертной комиссии в пятидневный срок со дня проведения заседания направляется в соответствующий орган местного самоуправления.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>5. Перечень мест, нахождение несовершеннолетних в которых не допускается, определяется нормативным правовым актом органа местного самоуправления, в котором указываются наименование юридического лица (фамилия, имя и отчество гражданина, осуществляющего предпринимательскую деятельность без образования юридического лица), в ведении которого находится такое место, его индивидуальный номер налогоплательщика или основной государственный регистрационный номер, а также адрес места, нахождение несовершеннолетних в котором не допускается.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>6. Копия нормативного правового акта органа местного самоуправления об определении перечня мест, нахождение несовершеннолетних в которых не допускается, в трехдневный срок со дня его принятия направляется органом местного самоуправления юридическому лицу или гражданину, осуществляющему предпринимательскую деятельность без образования юридического лица, в отношении которого принято решение о включении используемого им объекта в перечень мест, нахождение несовершеннолетних в которых не допускается, а также заявителю.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>7. Нормативный правовой акт органа местного самоуправления, устанавливающий перечень мест, нахождение несовершеннолетних в которых не допускается, подлежит обязательному опубликованию (обнародованию) в порядке, установленном уставом муниципального образования.</w:t>
      </w:r>
    </w:p>
    <w:p w:rsidR="0017506B" w:rsidRDefault="0017506B">
      <w:pPr>
        <w:pStyle w:val="ConsPlusNormal"/>
      </w:pPr>
    </w:p>
    <w:p w:rsidR="0017506B" w:rsidRDefault="0017506B">
      <w:pPr>
        <w:pStyle w:val="ConsPlusNonformat"/>
        <w:jc w:val="both"/>
      </w:pPr>
      <w:r>
        <w:t xml:space="preserve">            1</w:t>
      </w:r>
    </w:p>
    <w:p w:rsidR="0017506B" w:rsidRDefault="0017506B">
      <w:pPr>
        <w:pStyle w:val="ConsPlusNonformat"/>
        <w:jc w:val="both"/>
      </w:pPr>
      <w:r>
        <w:t xml:space="preserve">    Статья </w:t>
      </w:r>
      <w:proofErr w:type="gramStart"/>
      <w:r>
        <w:t>5 .</w:t>
      </w:r>
      <w:proofErr w:type="gramEnd"/>
      <w:r>
        <w:t xml:space="preserve"> Порядок формирования и деятельности экспертной комиссии</w:t>
      </w:r>
    </w:p>
    <w:p w:rsidR="0017506B" w:rsidRDefault="0017506B">
      <w:pPr>
        <w:pStyle w:val="ConsPlusNormal"/>
        <w:ind w:firstLine="540"/>
        <w:jc w:val="both"/>
      </w:pPr>
      <w:r>
        <w:t xml:space="preserve">(введена </w:t>
      </w:r>
      <w:hyperlink r:id="rId32" w:history="1">
        <w:r>
          <w:rPr>
            <w:color w:val="0000FF"/>
          </w:rPr>
          <w:t>Законом</w:t>
        </w:r>
      </w:hyperlink>
      <w:r>
        <w:t xml:space="preserve"> Ставропольского края от 27.12.2012 N 131-кз)</w:t>
      </w:r>
    </w:p>
    <w:p w:rsidR="0017506B" w:rsidRDefault="0017506B">
      <w:pPr>
        <w:pStyle w:val="ConsPlusNormal"/>
      </w:pPr>
    </w:p>
    <w:p w:rsidR="0017506B" w:rsidRDefault="0017506B">
      <w:pPr>
        <w:pStyle w:val="ConsPlusNormal"/>
        <w:ind w:firstLine="540"/>
        <w:jc w:val="both"/>
      </w:pPr>
      <w:r>
        <w:t>1. Экспертные комиссии образуются, формируются и действуют на основании нормативных правовых актов органов местного самоуправления муниципальных районов и городских округов Ставропольского края.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>2. Положение об экспертной комиссии и ее персональный состав утверждаются органом местного самоуправления соответствующего муниципального района или городского округа Ставропольского края.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>3. В состав экспертных комиссий включаются представители подразделений органов внутренних дел, осуществляющих профилактику безнадзорности и правонарушений несовершеннолетних (по согласованию), органов местного самоуправления, комиссий по делам несовершеннолетних и защите их прав, органов опеки и попечительства, органов социальной защиты населения, органов, осуществляющих управление в сфере образования, организаций, осуществляющих образовательную деятельность, медицинских организаций, организаций, оказывающих социальные услуги, организаций и учреждений в области культуры и организаций, осуществляющих деятельность в области физической культуры и спорта. В состав экспертных комиссий могут также включаться по согласованию представители казачьих обществ, внесенных в государственный реестр казачьих обществ в Российской Федерации, средств массовой информации, научных и иных организаций, общественных объединений, в том числе религиозных организаций (объединений), а также депутаты представительных органов местного самоуправления муниципальных образований Ставропольского края.</w:t>
      </w:r>
    </w:p>
    <w:p w:rsidR="0017506B" w:rsidRDefault="0017506B">
      <w:pPr>
        <w:pStyle w:val="ConsPlusNormal"/>
        <w:jc w:val="both"/>
      </w:pPr>
      <w:r>
        <w:t xml:space="preserve">(часть 3 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Ставропольского края от 20.06.2014 N 53-кз)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 xml:space="preserve">4. Экспертные комиссии рассматривают предложения заявителей об определении мест, нахождение несовершеннолетних в которых не допускается, с учетом положений </w:t>
      </w:r>
      <w:hyperlink w:anchor="P40" w:history="1">
        <w:r>
          <w:rPr>
            <w:color w:val="0000FF"/>
          </w:rPr>
          <w:t>статьи 3</w:t>
        </w:r>
      </w:hyperlink>
      <w:r>
        <w:t xml:space="preserve"> </w:t>
      </w:r>
      <w:r>
        <w:lastRenderedPageBreak/>
        <w:t>настоящего Закона.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>5. Заседания экспертной комиссии проводятся по мере необходимости и являются правомочными, если на них присутствует не менее двух третей от общего числа ее членов.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>6. Решение экспертной комиссии (заключение) об определении мест, нахождение несовершеннолетних в которых не допускается, принимается простым большинством голосов от числа присутствующих на ее заседании членов экспертной комиссии.</w:t>
      </w:r>
    </w:p>
    <w:p w:rsidR="0017506B" w:rsidRDefault="0017506B">
      <w:pPr>
        <w:pStyle w:val="ConsPlusNormal"/>
      </w:pPr>
    </w:p>
    <w:p w:rsidR="0017506B" w:rsidRDefault="0017506B">
      <w:pPr>
        <w:pStyle w:val="ConsPlusTitle"/>
        <w:ind w:firstLine="540"/>
        <w:jc w:val="both"/>
        <w:outlineLvl w:val="0"/>
      </w:pPr>
      <w:r>
        <w:t>Статья 6. Меры, принимаемые органами внутренних дел по защите прав несовершеннолетних</w:t>
      </w:r>
    </w:p>
    <w:p w:rsidR="0017506B" w:rsidRDefault="0017506B">
      <w:pPr>
        <w:pStyle w:val="ConsPlusNormal"/>
      </w:pPr>
    </w:p>
    <w:p w:rsidR="0017506B" w:rsidRDefault="0017506B">
      <w:pPr>
        <w:pStyle w:val="ConsPlusNormal"/>
        <w:ind w:firstLine="540"/>
        <w:jc w:val="both"/>
      </w:pPr>
      <w:bookmarkStart w:id="1" w:name="P82"/>
      <w:bookmarkEnd w:id="1"/>
      <w:r>
        <w:t>1. В случае обнаружения несовершеннолетнего в местах, нахождение несовершеннолетних в которых не допускается, в нарушение установленных требований граждане, должностные лица сообщают об этом в органы внутренних дел.</w:t>
      </w:r>
    </w:p>
    <w:p w:rsidR="0017506B" w:rsidRDefault="0017506B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Ставропольского края от 27.12.2012 N 131-кз)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 xml:space="preserve">2. Органы внутренних дел в случаях получения информации, указанной в </w:t>
      </w:r>
      <w:hyperlink w:anchor="P82" w:history="1">
        <w:r>
          <w:rPr>
            <w:color w:val="0000FF"/>
          </w:rPr>
          <w:t>части 1</w:t>
        </w:r>
      </w:hyperlink>
      <w:r>
        <w:t xml:space="preserve"> настоящей статьи, либо непосредственного обнаружения несовершеннолетнего в местах, нахождение несовершеннолетних в которых не допускается, в нарушение установленных требований принимают меры по:</w:t>
      </w:r>
    </w:p>
    <w:p w:rsidR="0017506B" w:rsidRDefault="0017506B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Ставропольского края от 27.12.2012 N 131-кз)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>1) установлению личности несовершеннолетнего и получению сведений о родителях (лицах, их заменяющих) либо лицах, осуществляющих мероприятия с участием детей;</w:t>
      </w:r>
    </w:p>
    <w:p w:rsidR="0017506B" w:rsidRDefault="0017506B">
      <w:pPr>
        <w:pStyle w:val="ConsPlusNormal"/>
        <w:spacing w:before="220"/>
        <w:ind w:firstLine="540"/>
        <w:jc w:val="both"/>
      </w:pPr>
      <w:bookmarkStart w:id="2" w:name="P87"/>
      <w:bookmarkEnd w:id="2"/>
      <w:r>
        <w:t xml:space="preserve">2) передаче несовершеннолетнего родителям (лицам, их заменяющим) либо лицам, </w:t>
      </w:r>
      <w:bookmarkStart w:id="3" w:name="_GoBack"/>
      <w:bookmarkEnd w:id="3"/>
      <w:r>
        <w:t>осуществляющим мероприятия с участием детей, на месте обнаружения несовершеннолетнего;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 xml:space="preserve">3) доставлению несовершеннолетнего в орган внутренних дел в случае невозможности принятия мер, указанных в </w:t>
      </w:r>
      <w:hyperlink w:anchor="P87" w:history="1">
        <w:r>
          <w:rPr>
            <w:color w:val="0000FF"/>
          </w:rPr>
          <w:t>пункте 2 части 2</w:t>
        </w:r>
      </w:hyperlink>
      <w:r>
        <w:t xml:space="preserve"> настоящей статьи;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>4) уведомлению родителей (лиц, их заменяющих) либо лиц, осуществляющих мероприятия с участием детей, в течение одного часа с момента доставления несовершеннолетнего в орган внутренних дел.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>3. Несовершеннолетние в течение трех часов с момента доставления в орган внутренних дел передаются родителям (лицам, их заменяющим) либо лицам, осуществляющим мероприятия с участием детей.</w:t>
      </w:r>
    </w:p>
    <w:p w:rsidR="0017506B" w:rsidRDefault="0017506B">
      <w:pPr>
        <w:pStyle w:val="ConsPlusNormal"/>
        <w:spacing w:before="220"/>
        <w:ind w:firstLine="540"/>
        <w:jc w:val="both"/>
      </w:pPr>
      <w:r>
        <w:t>4. В случае отсутствия родителей (лиц, их заменяющих) либо лиц, осуществляющих мероприятия с участием детей, или невозможности установления их местонахождения, или иных препятствующих незамедлительному доставлению ребенка указанным лицам обстоятельств органы внутренних дел доставляют несовершеннолетнего в специализированные учреждения для несовершеннолетних, нуждающихся в социальной реабилитации, по месту обнаружения несовершеннолетнего.</w:t>
      </w:r>
    </w:p>
    <w:p w:rsidR="0017506B" w:rsidRDefault="0017506B">
      <w:pPr>
        <w:pStyle w:val="ConsPlusNormal"/>
      </w:pPr>
    </w:p>
    <w:p w:rsidR="0017506B" w:rsidRDefault="0017506B">
      <w:pPr>
        <w:pStyle w:val="ConsPlusTitle"/>
        <w:ind w:firstLine="540"/>
        <w:jc w:val="both"/>
        <w:outlineLvl w:val="0"/>
      </w:pPr>
      <w:r>
        <w:t>Статья 7. Административная ответственность за нарушение настоящего Закона</w:t>
      </w:r>
    </w:p>
    <w:p w:rsidR="0017506B" w:rsidRDefault="0017506B">
      <w:pPr>
        <w:pStyle w:val="ConsPlusNormal"/>
      </w:pPr>
    </w:p>
    <w:p w:rsidR="0017506B" w:rsidRDefault="0017506B">
      <w:pPr>
        <w:pStyle w:val="ConsPlusNormal"/>
        <w:ind w:firstLine="540"/>
        <w:jc w:val="both"/>
      </w:pPr>
      <w:r>
        <w:t xml:space="preserve">За невыполнение положений настоящего Закона устанавливается административная ответственность в соответствии с </w:t>
      </w:r>
      <w:hyperlink r:id="rId36" w:history="1">
        <w:r>
          <w:rPr>
            <w:color w:val="0000FF"/>
          </w:rPr>
          <w:t>Законом</w:t>
        </w:r>
      </w:hyperlink>
      <w:r>
        <w:t xml:space="preserve"> Ставропольского края от 10 апреля 2008 г. N 20-кз "Об административных правонарушениях в Ставропольском крае".</w:t>
      </w:r>
    </w:p>
    <w:p w:rsidR="0017506B" w:rsidRDefault="0017506B">
      <w:pPr>
        <w:pStyle w:val="ConsPlusNormal"/>
      </w:pPr>
    </w:p>
    <w:p w:rsidR="0017506B" w:rsidRDefault="0017506B">
      <w:pPr>
        <w:pStyle w:val="ConsPlusTitle"/>
        <w:ind w:firstLine="540"/>
        <w:jc w:val="both"/>
        <w:outlineLvl w:val="0"/>
      </w:pPr>
      <w:r>
        <w:t>Статья 8. Вступление в силу настоящего Закона</w:t>
      </w:r>
    </w:p>
    <w:p w:rsidR="0017506B" w:rsidRDefault="0017506B">
      <w:pPr>
        <w:pStyle w:val="ConsPlusNormal"/>
      </w:pPr>
    </w:p>
    <w:p w:rsidR="0017506B" w:rsidRDefault="0017506B">
      <w:pPr>
        <w:pStyle w:val="ConsPlusNormal"/>
        <w:ind w:firstLine="540"/>
        <w:jc w:val="both"/>
      </w:pPr>
      <w:r>
        <w:lastRenderedPageBreak/>
        <w:t>Настоящий Закон вступает в силу через 10 дней со дня его официального опубликования.</w:t>
      </w:r>
    </w:p>
    <w:p w:rsidR="0017506B" w:rsidRDefault="0017506B">
      <w:pPr>
        <w:pStyle w:val="ConsPlusNormal"/>
      </w:pPr>
    </w:p>
    <w:p w:rsidR="0017506B" w:rsidRDefault="0017506B">
      <w:pPr>
        <w:pStyle w:val="ConsPlusNormal"/>
        <w:jc w:val="right"/>
      </w:pPr>
      <w:r>
        <w:t>Губернатор</w:t>
      </w:r>
    </w:p>
    <w:p w:rsidR="0017506B" w:rsidRDefault="0017506B">
      <w:pPr>
        <w:pStyle w:val="ConsPlusNormal"/>
        <w:jc w:val="right"/>
      </w:pPr>
      <w:r>
        <w:t>Ставропольского края</w:t>
      </w:r>
    </w:p>
    <w:p w:rsidR="0017506B" w:rsidRDefault="0017506B">
      <w:pPr>
        <w:pStyle w:val="ConsPlusNormal"/>
        <w:jc w:val="right"/>
      </w:pPr>
      <w:r>
        <w:t>В.В.ГАЕВСКИЙ</w:t>
      </w:r>
    </w:p>
    <w:p w:rsidR="0017506B" w:rsidRDefault="0017506B">
      <w:pPr>
        <w:pStyle w:val="ConsPlusNormal"/>
      </w:pPr>
      <w:r>
        <w:t>г. Ставрополь</w:t>
      </w:r>
    </w:p>
    <w:p w:rsidR="0017506B" w:rsidRDefault="0017506B">
      <w:pPr>
        <w:pStyle w:val="ConsPlusNormal"/>
        <w:spacing w:before="220"/>
      </w:pPr>
      <w:r>
        <w:t>29 июля 2009 г.</w:t>
      </w:r>
    </w:p>
    <w:p w:rsidR="0017506B" w:rsidRDefault="0017506B">
      <w:pPr>
        <w:pStyle w:val="ConsPlusNormal"/>
        <w:spacing w:before="220"/>
      </w:pPr>
      <w:r>
        <w:t>N 52-кз</w:t>
      </w:r>
    </w:p>
    <w:p w:rsidR="0017506B" w:rsidRDefault="0017506B">
      <w:pPr>
        <w:pStyle w:val="ConsPlusNormal"/>
      </w:pPr>
    </w:p>
    <w:p w:rsidR="0017506B" w:rsidRDefault="0017506B">
      <w:pPr>
        <w:pStyle w:val="ConsPlusNormal"/>
      </w:pPr>
    </w:p>
    <w:p w:rsidR="0017506B" w:rsidRDefault="001750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1A7D" w:rsidRDefault="00911A7D"/>
    <w:sectPr w:rsidR="00911A7D" w:rsidSect="00DA0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6B"/>
    <w:rsid w:val="0017506B"/>
    <w:rsid w:val="0091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0C2A1-52A8-429D-AABA-36F4C7CA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50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5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50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7&amp;n=54831&amp;dst=100007" TargetMode="External"/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RLAW077&amp;n=54831&amp;dst=100008" TargetMode="External"/><Relationship Id="rId26" Type="http://schemas.openxmlformats.org/officeDocument/2006/relationships/hyperlink" Target="https://login.consultant.ru/link/?req=doc&amp;base=RLAW077&amp;n=93108&amp;dst=100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7&amp;n=143215&amp;dst=100013" TargetMode="External"/><Relationship Id="rId34" Type="http://schemas.openxmlformats.org/officeDocument/2006/relationships/hyperlink" Target="https://login.consultant.ru/link/?req=doc&amp;base=RLAW077&amp;n=54831&amp;dst=100029" TargetMode="External"/><Relationship Id="rId7" Type="http://schemas.openxmlformats.org/officeDocument/2006/relationships/hyperlink" Target="https://login.consultant.ru/link/?req=doc&amp;base=RLAW077&amp;n=129749&amp;dst=100029" TargetMode="External"/><Relationship Id="rId12" Type="http://schemas.openxmlformats.org/officeDocument/2006/relationships/hyperlink" Target="https://login.consultant.ru/link/?req=doc&amp;base=LAW&amp;n=386986&amp;dst=100023" TargetMode="External"/><Relationship Id="rId17" Type="http://schemas.openxmlformats.org/officeDocument/2006/relationships/hyperlink" Target="https://login.consultant.ru/link/?req=doc&amp;base=LAW&amp;n=389105" TargetMode="External"/><Relationship Id="rId25" Type="http://schemas.openxmlformats.org/officeDocument/2006/relationships/hyperlink" Target="https://login.consultant.ru/link/?req=doc&amp;base=RLAW077&amp;n=129749&amp;dst=100029" TargetMode="External"/><Relationship Id="rId33" Type="http://schemas.openxmlformats.org/officeDocument/2006/relationships/hyperlink" Target="https://login.consultant.ru/link/?req=doc&amp;base=RLAW077&amp;n=74090&amp;dst=100009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6986&amp;dst=100012" TargetMode="External"/><Relationship Id="rId20" Type="http://schemas.openxmlformats.org/officeDocument/2006/relationships/hyperlink" Target="https://login.consultant.ru/link/?req=doc&amp;base=RLAW077&amp;n=81492&amp;dst=100007" TargetMode="External"/><Relationship Id="rId29" Type="http://schemas.openxmlformats.org/officeDocument/2006/relationships/hyperlink" Target="https://login.consultant.ru/link/?req=doc&amp;base=LAW&amp;n=3891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7&amp;n=34476&amp;dst=100007" TargetMode="External"/><Relationship Id="rId11" Type="http://schemas.openxmlformats.org/officeDocument/2006/relationships/hyperlink" Target="https://login.consultant.ru/link/?req=doc&amp;base=RLAW077&amp;n=93108&amp;dst=100007" TargetMode="External"/><Relationship Id="rId24" Type="http://schemas.openxmlformats.org/officeDocument/2006/relationships/hyperlink" Target="https://login.consultant.ru/link/?req=doc&amp;base=RLAW077&amp;n=30935&amp;dst=100008" TargetMode="External"/><Relationship Id="rId32" Type="http://schemas.openxmlformats.org/officeDocument/2006/relationships/hyperlink" Target="https://login.consultant.ru/link/?req=doc&amp;base=RLAW077&amp;n=54831&amp;dst=100021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7&amp;n=30935&amp;dst=100007" TargetMode="External"/><Relationship Id="rId15" Type="http://schemas.openxmlformats.org/officeDocument/2006/relationships/hyperlink" Target="https://login.consultant.ru/link/?req=doc&amp;base=LAW&amp;n=351254&amp;dst=100011" TargetMode="External"/><Relationship Id="rId23" Type="http://schemas.openxmlformats.org/officeDocument/2006/relationships/hyperlink" Target="https://login.consultant.ru/link/?req=doc&amp;base=RLAW077&amp;n=93108&amp;dst=100008" TargetMode="External"/><Relationship Id="rId28" Type="http://schemas.openxmlformats.org/officeDocument/2006/relationships/hyperlink" Target="https://login.consultant.ru/link/?req=doc&amp;base=RLAW077&amp;n=54831&amp;dst=100009" TargetMode="External"/><Relationship Id="rId36" Type="http://schemas.openxmlformats.org/officeDocument/2006/relationships/hyperlink" Target="https://login.consultant.ru/link/?req=doc&amp;base=RLAW077&amp;n=176785" TargetMode="External"/><Relationship Id="rId10" Type="http://schemas.openxmlformats.org/officeDocument/2006/relationships/hyperlink" Target="https://login.consultant.ru/link/?req=doc&amp;base=RLAW077&amp;n=81492&amp;dst=100007" TargetMode="External"/><Relationship Id="rId19" Type="http://schemas.openxmlformats.org/officeDocument/2006/relationships/hyperlink" Target="https://login.consultant.ru/link/?req=doc&amp;base=LAW&amp;n=386986&amp;dst=100180" TargetMode="External"/><Relationship Id="rId31" Type="http://schemas.openxmlformats.org/officeDocument/2006/relationships/hyperlink" Target="https://login.consultant.ru/link/?req=doc&amp;base=RLAW077&amp;n=54831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7&amp;n=74090&amp;dst=100007" TargetMode="External"/><Relationship Id="rId14" Type="http://schemas.openxmlformats.org/officeDocument/2006/relationships/hyperlink" Target="https://login.consultant.ru/link/?req=doc&amp;base=LAW&amp;n=389166" TargetMode="External"/><Relationship Id="rId22" Type="http://schemas.openxmlformats.org/officeDocument/2006/relationships/hyperlink" Target="https://login.consultant.ru/link/?req=doc&amp;base=RLAW077&amp;n=143215&amp;dst=100037" TargetMode="External"/><Relationship Id="rId27" Type="http://schemas.openxmlformats.org/officeDocument/2006/relationships/hyperlink" Target="https://login.consultant.ru/link/?req=doc&amp;base=RLAW077&amp;n=30935&amp;dst=100011" TargetMode="External"/><Relationship Id="rId30" Type="http://schemas.openxmlformats.org/officeDocument/2006/relationships/hyperlink" Target="https://login.consultant.ru/link/?req=doc&amp;base=RLAW077&amp;n=74090&amp;dst=100008" TargetMode="External"/><Relationship Id="rId35" Type="http://schemas.openxmlformats.org/officeDocument/2006/relationships/hyperlink" Target="https://login.consultant.ru/link/?req=doc&amp;base=RLAW077&amp;n=54831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2847</Words>
  <Characters>16233</Characters>
  <Application>Microsoft Office Word</Application>
  <DocSecurity>0</DocSecurity>
  <Lines>135</Lines>
  <Paragraphs>38</Paragraphs>
  <ScaleCrop>false</ScaleCrop>
  <Company/>
  <LinksUpToDate>false</LinksUpToDate>
  <CharactersWithSpaces>19042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</cp:revision>
  <dcterms:created xsi:type="dcterms:W3CDTF">2021-12-20T07:44:00Z</dcterms:created>
  <dcterms:modified xsi:type="dcterms:W3CDTF">2021-12-20T07:46:00Z</dcterms:modified>
</cp:coreProperties>
</file>